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BB" w:rsidRDefault="002649BB" w:rsidP="002649B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附件3：</w:t>
      </w:r>
    </w:p>
    <w:p w:rsidR="002649BB" w:rsidRDefault="002649BB" w:rsidP="002649BB">
      <w:pPr>
        <w:jc w:val="center"/>
        <w:rPr>
          <w:rFonts w:ascii="仿宋" w:eastAsia="仿宋" w:hAnsi="仿宋"/>
          <w:sz w:val="32"/>
          <w:szCs w:val="32"/>
        </w:rPr>
      </w:pPr>
      <w:r w:rsidRPr="00E6548D">
        <w:rPr>
          <w:rFonts w:ascii="仿宋" w:eastAsia="仿宋" w:hAnsi="仿宋" w:hint="eastAsia"/>
          <w:sz w:val="32"/>
          <w:szCs w:val="32"/>
        </w:rPr>
        <w:t>临床医学院</w:t>
      </w:r>
      <w:r w:rsidRPr="00E6548D">
        <w:rPr>
          <w:rFonts w:ascii="仿宋" w:eastAsia="仿宋" w:hAnsi="仿宋"/>
          <w:sz w:val="32"/>
          <w:szCs w:val="32"/>
        </w:rPr>
        <w:t>2017年度考核工作日程安排</w:t>
      </w:r>
    </w:p>
    <w:p w:rsidR="00E6548D" w:rsidRPr="00E6548D" w:rsidRDefault="00E6548D" w:rsidP="002649BB">
      <w:pPr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9640" w:type="dxa"/>
        <w:tblInd w:w="-675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2649BB" w:rsidRPr="00FD03BD" w:rsidTr="002649BB">
        <w:tc>
          <w:tcPr>
            <w:tcW w:w="2694" w:type="dxa"/>
          </w:tcPr>
          <w:p w:rsidR="002649BB" w:rsidRPr="00FD03BD" w:rsidRDefault="002649BB" w:rsidP="002829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时间</w:t>
            </w:r>
          </w:p>
        </w:tc>
        <w:tc>
          <w:tcPr>
            <w:tcW w:w="6946" w:type="dxa"/>
          </w:tcPr>
          <w:p w:rsidR="002649BB" w:rsidRPr="00FD03BD" w:rsidRDefault="002649BB" w:rsidP="002829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工作程序与内容</w:t>
            </w:r>
          </w:p>
        </w:tc>
      </w:tr>
      <w:tr w:rsidR="002649BB" w:rsidRPr="00FD03BD" w:rsidTr="002649BB">
        <w:tc>
          <w:tcPr>
            <w:tcW w:w="2694" w:type="dxa"/>
          </w:tcPr>
          <w:p w:rsidR="002649BB" w:rsidRPr="00FD03BD" w:rsidRDefault="002649BB" w:rsidP="001C536A">
            <w:pPr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3月</w:t>
            </w:r>
            <w:r w:rsidR="001C536A"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6946" w:type="dxa"/>
          </w:tcPr>
          <w:p w:rsidR="002649BB" w:rsidRPr="00FD03BD" w:rsidRDefault="00180490" w:rsidP="0018049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学院年度考核小组</w:t>
            </w:r>
            <w:r w:rsidR="002649BB" w:rsidRPr="00FD03BD">
              <w:rPr>
                <w:rFonts w:ascii="仿宋" w:eastAsia="仿宋" w:hAnsi="仿宋" w:hint="eastAsia"/>
                <w:sz w:val="28"/>
                <w:szCs w:val="28"/>
              </w:rPr>
              <w:t>确定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年度考核工作安排和</w:t>
            </w:r>
            <w:r w:rsidR="002649BB" w:rsidRPr="00FD03BD">
              <w:rPr>
                <w:rFonts w:ascii="仿宋" w:eastAsia="仿宋" w:hAnsi="仿宋" w:hint="eastAsia"/>
                <w:sz w:val="28"/>
                <w:szCs w:val="28"/>
              </w:rPr>
              <w:t>各单位优秀比例分配名额。</w:t>
            </w:r>
          </w:p>
        </w:tc>
      </w:tr>
      <w:tr w:rsidR="002649BB" w:rsidRPr="00FD03BD" w:rsidTr="002649BB">
        <w:tc>
          <w:tcPr>
            <w:tcW w:w="2694" w:type="dxa"/>
          </w:tcPr>
          <w:p w:rsidR="002649BB" w:rsidRPr="00FD03BD" w:rsidRDefault="002649BB" w:rsidP="001C536A">
            <w:pPr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3月</w:t>
            </w:r>
            <w:r w:rsidR="001C536A">
              <w:rPr>
                <w:rFonts w:ascii="仿宋" w:eastAsia="仿宋" w:hAnsi="仿宋"/>
                <w:sz w:val="28"/>
                <w:szCs w:val="28"/>
              </w:rPr>
              <w:t>7</w:t>
            </w:r>
            <w:r w:rsidRPr="00FD03BD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6946" w:type="dxa"/>
          </w:tcPr>
          <w:p w:rsidR="002649BB" w:rsidRPr="00FD03BD" w:rsidRDefault="00180490" w:rsidP="0018049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召开学院年度考核工作布置会议</w:t>
            </w:r>
            <w:r w:rsidR="002649BB" w:rsidRPr="00FD03BD">
              <w:rPr>
                <w:rFonts w:ascii="仿宋" w:eastAsia="仿宋" w:hAnsi="仿宋" w:hint="eastAsia"/>
                <w:sz w:val="28"/>
                <w:szCs w:val="28"/>
              </w:rPr>
              <w:t>，传达学校年度考核文件精神；布置学院年度考核工作安排</w:t>
            </w:r>
          </w:p>
        </w:tc>
      </w:tr>
      <w:tr w:rsidR="002649BB" w:rsidRPr="00FD03BD" w:rsidTr="002649BB">
        <w:tc>
          <w:tcPr>
            <w:tcW w:w="2694" w:type="dxa"/>
          </w:tcPr>
          <w:p w:rsidR="002649BB" w:rsidRPr="00FD03BD" w:rsidRDefault="002649BB" w:rsidP="0028296E">
            <w:pPr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3月8日-</w:t>
            </w:r>
            <w:r w:rsidRPr="00FD03BD">
              <w:rPr>
                <w:rFonts w:ascii="仿宋" w:eastAsia="仿宋" w:hAnsi="仿宋"/>
                <w:sz w:val="28"/>
                <w:szCs w:val="28"/>
              </w:rPr>
              <w:t>3</w:t>
            </w:r>
            <w:r w:rsidRPr="00FD03BD">
              <w:rPr>
                <w:rFonts w:ascii="仿宋" w:eastAsia="仿宋" w:hAnsi="仿宋" w:hint="eastAsia"/>
                <w:sz w:val="28"/>
                <w:szCs w:val="28"/>
              </w:rPr>
              <w:t>月12日</w:t>
            </w:r>
          </w:p>
        </w:tc>
        <w:tc>
          <w:tcPr>
            <w:tcW w:w="6946" w:type="dxa"/>
          </w:tcPr>
          <w:p w:rsidR="002649BB" w:rsidRPr="00FD03BD" w:rsidRDefault="002649BB" w:rsidP="0028296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被考</w:t>
            </w:r>
            <w:bookmarkStart w:id="0" w:name="_GoBack"/>
            <w:bookmarkEnd w:id="0"/>
            <w:r w:rsidRPr="00FD03BD">
              <w:rPr>
                <w:rFonts w:ascii="仿宋" w:eastAsia="仿宋" w:hAnsi="仿宋" w:hint="eastAsia"/>
                <w:sz w:val="28"/>
                <w:szCs w:val="28"/>
              </w:rPr>
              <w:t>核人个人总结、述职，登录“山东大学人力资源管理服务系统”填写《山东大学教职工年度考核表》</w:t>
            </w:r>
          </w:p>
          <w:p w:rsidR="002649BB" w:rsidRPr="00FD03BD" w:rsidRDefault="002649BB" w:rsidP="0028296E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各单位组织考核、推优</w:t>
            </w:r>
          </w:p>
        </w:tc>
      </w:tr>
      <w:tr w:rsidR="002649BB" w:rsidRPr="00FD03BD" w:rsidTr="002649BB">
        <w:tc>
          <w:tcPr>
            <w:tcW w:w="2694" w:type="dxa"/>
          </w:tcPr>
          <w:p w:rsidR="002649BB" w:rsidRPr="00FD03BD" w:rsidRDefault="002649BB" w:rsidP="0028296E">
            <w:pPr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/>
                <w:sz w:val="28"/>
                <w:szCs w:val="28"/>
              </w:rPr>
              <w:t>3</w:t>
            </w:r>
            <w:r w:rsidRPr="00FD03BD">
              <w:rPr>
                <w:rFonts w:ascii="仿宋" w:eastAsia="仿宋" w:hAnsi="仿宋" w:hint="eastAsia"/>
                <w:sz w:val="28"/>
                <w:szCs w:val="28"/>
              </w:rPr>
              <w:t>月12日17:00前</w:t>
            </w:r>
          </w:p>
        </w:tc>
        <w:tc>
          <w:tcPr>
            <w:tcW w:w="6946" w:type="dxa"/>
          </w:tcPr>
          <w:p w:rsidR="002649BB" w:rsidRPr="00FD03BD" w:rsidRDefault="002649BB" w:rsidP="0028296E">
            <w:pPr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请各单位提交以下材料：</w:t>
            </w:r>
          </w:p>
          <w:p w:rsidR="002649BB" w:rsidRPr="00FD03BD" w:rsidRDefault="002649BB" w:rsidP="0028296E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系统生成打印的《年度考核表》</w:t>
            </w:r>
            <w:r w:rsidRPr="00FD03BD">
              <w:rPr>
                <w:rFonts w:ascii="仿宋" w:eastAsia="仿宋" w:hAnsi="仿宋"/>
                <w:sz w:val="28"/>
                <w:szCs w:val="28"/>
              </w:rPr>
              <w:t>1份/人（签名）</w:t>
            </w:r>
          </w:p>
          <w:p w:rsidR="002649BB" w:rsidRPr="0004397C" w:rsidRDefault="002649BB" w:rsidP="0004397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/>
                <w:sz w:val="28"/>
                <w:szCs w:val="28"/>
              </w:rPr>
              <w:t>《优秀人员推荐名单》1份/单</w:t>
            </w:r>
          </w:p>
        </w:tc>
      </w:tr>
      <w:tr w:rsidR="002649BB" w:rsidRPr="00FD03BD" w:rsidTr="002649BB">
        <w:tc>
          <w:tcPr>
            <w:tcW w:w="2694" w:type="dxa"/>
          </w:tcPr>
          <w:p w:rsidR="002649BB" w:rsidRPr="00FD03BD" w:rsidRDefault="002649BB" w:rsidP="0028296E">
            <w:pPr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3月12日-</w:t>
            </w:r>
            <w:r w:rsidRPr="00FD03BD">
              <w:rPr>
                <w:rFonts w:ascii="仿宋" w:eastAsia="仿宋" w:hAnsi="仿宋"/>
                <w:sz w:val="28"/>
                <w:szCs w:val="28"/>
              </w:rPr>
              <w:t>3</w:t>
            </w:r>
            <w:r w:rsidRPr="00FD03BD">
              <w:rPr>
                <w:rFonts w:ascii="仿宋" w:eastAsia="仿宋" w:hAnsi="仿宋" w:hint="eastAsia"/>
                <w:sz w:val="28"/>
                <w:szCs w:val="28"/>
              </w:rPr>
              <w:t>月14日</w:t>
            </w:r>
          </w:p>
        </w:tc>
        <w:tc>
          <w:tcPr>
            <w:tcW w:w="6946" w:type="dxa"/>
          </w:tcPr>
          <w:p w:rsidR="002649BB" w:rsidRPr="00FD03BD" w:rsidRDefault="00C46257" w:rsidP="0028296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召开学院年度考核领导小组会议，确定优秀人员名单</w:t>
            </w:r>
            <w:r w:rsidR="002649BB" w:rsidRPr="00FD03BD">
              <w:rPr>
                <w:rFonts w:ascii="仿宋" w:eastAsia="仿宋" w:hAnsi="仿宋" w:hint="eastAsia"/>
                <w:sz w:val="28"/>
                <w:szCs w:val="28"/>
              </w:rPr>
              <w:t>及年度考核等次。</w:t>
            </w:r>
          </w:p>
        </w:tc>
      </w:tr>
      <w:tr w:rsidR="002649BB" w:rsidRPr="00FD03BD" w:rsidTr="002649BB">
        <w:tc>
          <w:tcPr>
            <w:tcW w:w="2694" w:type="dxa"/>
          </w:tcPr>
          <w:p w:rsidR="002649BB" w:rsidRPr="00FD03BD" w:rsidRDefault="002649BB" w:rsidP="0028296E">
            <w:pPr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3月14日-</w:t>
            </w:r>
            <w:r w:rsidRPr="00FD03BD">
              <w:rPr>
                <w:rFonts w:ascii="仿宋" w:eastAsia="仿宋" w:hAnsi="仿宋"/>
                <w:sz w:val="28"/>
                <w:szCs w:val="28"/>
              </w:rPr>
              <w:t>3</w:t>
            </w:r>
            <w:r w:rsidRPr="00FD03BD">
              <w:rPr>
                <w:rFonts w:ascii="仿宋" w:eastAsia="仿宋" w:hAnsi="仿宋" w:hint="eastAsia"/>
                <w:sz w:val="28"/>
                <w:szCs w:val="28"/>
              </w:rPr>
              <w:t>月21日</w:t>
            </w:r>
          </w:p>
        </w:tc>
        <w:tc>
          <w:tcPr>
            <w:tcW w:w="6946" w:type="dxa"/>
          </w:tcPr>
          <w:p w:rsidR="002649BB" w:rsidRPr="0004397C" w:rsidRDefault="002649BB" w:rsidP="0004397C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公示</w:t>
            </w:r>
            <w:r w:rsidRPr="00FD03BD">
              <w:rPr>
                <w:rFonts w:ascii="仿宋" w:eastAsia="仿宋" w:hAnsi="仿宋"/>
                <w:sz w:val="28"/>
                <w:szCs w:val="28"/>
              </w:rPr>
              <w:t>2017年年度考核“优秀”等次人员名单</w:t>
            </w:r>
            <w:r w:rsidRPr="00FD03BD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2649BB" w:rsidRPr="00FD03BD" w:rsidRDefault="002649BB" w:rsidP="0028296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FD03BD">
              <w:rPr>
                <w:rFonts w:ascii="仿宋" w:eastAsia="仿宋" w:hAnsi="仿宋" w:hint="eastAsia"/>
                <w:sz w:val="28"/>
                <w:szCs w:val="28"/>
              </w:rPr>
              <w:t>由临床医学院考核小组汇总材料，上报齐鲁医学院</w:t>
            </w:r>
            <w:r w:rsidRPr="00FD03BD">
              <w:rPr>
                <w:rFonts w:ascii="仿宋" w:eastAsia="仿宋" w:hAnsi="仿宋"/>
                <w:sz w:val="28"/>
                <w:szCs w:val="28"/>
              </w:rPr>
              <w:t>2017年度考核结果。</w:t>
            </w:r>
          </w:p>
        </w:tc>
      </w:tr>
    </w:tbl>
    <w:p w:rsidR="00812E68" w:rsidRPr="002649BB" w:rsidRDefault="00812E68"/>
    <w:sectPr w:rsidR="00812E68" w:rsidRPr="0026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8A" w:rsidRDefault="00A0228A" w:rsidP="002649BB">
      <w:r>
        <w:separator/>
      </w:r>
    </w:p>
  </w:endnote>
  <w:endnote w:type="continuationSeparator" w:id="0">
    <w:p w:rsidR="00A0228A" w:rsidRDefault="00A0228A" w:rsidP="0026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8A" w:rsidRDefault="00A0228A" w:rsidP="002649BB">
      <w:r>
        <w:separator/>
      </w:r>
    </w:p>
  </w:footnote>
  <w:footnote w:type="continuationSeparator" w:id="0">
    <w:p w:rsidR="00A0228A" w:rsidRDefault="00A0228A" w:rsidP="0026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72D"/>
    <w:multiLevelType w:val="hybridMultilevel"/>
    <w:tmpl w:val="58A40A9E"/>
    <w:lvl w:ilvl="0" w:tplc="1F80C8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59C6713"/>
    <w:multiLevelType w:val="hybridMultilevel"/>
    <w:tmpl w:val="5BFC31AC"/>
    <w:lvl w:ilvl="0" w:tplc="D570DA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D26B05"/>
    <w:multiLevelType w:val="hybridMultilevel"/>
    <w:tmpl w:val="2CC4DF5A"/>
    <w:lvl w:ilvl="0" w:tplc="192042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C4"/>
    <w:rsid w:val="0004397C"/>
    <w:rsid w:val="00180490"/>
    <w:rsid w:val="001C536A"/>
    <w:rsid w:val="001D4093"/>
    <w:rsid w:val="002151D7"/>
    <w:rsid w:val="002275C4"/>
    <w:rsid w:val="002649BB"/>
    <w:rsid w:val="00812E68"/>
    <w:rsid w:val="00A0228A"/>
    <w:rsid w:val="00C46257"/>
    <w:rsid w:val="00E6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30576"/>
  <w15:chartTrackingRefBased/>
  <w15:docId w15:val="{835752B4-50E3-46B7-9513-D61BF95A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9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9BB"/>
    <w:rPr>
      <w:sz w:val="18"/>
      <w:szCs w:val="18"/>
    </w:rPr>
  </w:style>
  <w:style w:type="table" w:styleId="a7">
    <w:name w:val="Table Grid"/>
    <w:basedOn w:val="a1"/>
    <w:uiPriority w:val="39"/>
    <w:rsid w:val="0026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49B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黄涛</cp:lastModifiedBy>
  <cp:revision>7</cp:revision>
  <dcterms:created xsi:type="dcterms:W3CDTF">2018-03-05T01:26:00Z</dcterms:created>
  <dcterms:modified xsi:type="dcterms:W3CDTF">2018-03-07T00:34:00Z</dcterms:modified>
</cp:coreProperties>
</file>