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20" w:rsidRPr="003364BF" w:rsidRDefault="003364BF" w:rsidP="003364BF">
      <w:pPr>
        <w:spacing w:line="220" w:lineRule="atLeast"/>
        <w:rPr>
          <w:rFonts w:asciiTheme="minorEastAsia" w:eastAsiaTheme="minorEastAsia" w:hAnsiTheme="minorEastAsia"/>
          <w:b/>
          <w:sz w:val="36"/>
          <w:szCs w:val="36"/>
        </w:rPr>
      </w:pPr>
      <w:r>
        <w:rPr>
          <w:rFonts w:hint="eastAsia"/>
        </w:rPr>
        <w:t xml:space="preserve">         </w:t>
      </w:r>
      <w:r w:rsidR="00564F20" w:rsidRPr="003364BF">
        <w:rPr>
          <w:rFonts w:asciiTheme="minorEastAsia" w:eastAsiaTheme="minorEastAsia" w:hAnsiTheme="minorEastAsia" w:hint="eastAsia"/>
          <w:b/>
          <w:sz w:val="36"/>
          <w:szCs w:val="36"/>
        </w:rPr>
        <w:t>山东大学2017年博士研究生入学考试复</w:t>
      </w:r>
      <w:r w:rsidR="000639F4">
        <w:rPr>
          <w:rFonts w:asciiTheme="minorEastAsia" w:eastAsiaTheme="minorEastAsia" w:hAnsiTheme="minorEastAsia" w:hint="eastAsia"/>
          <w:b/>
          <w:sz w:val="36"/>
          <w:szCs w:val="36"/>
        </w:rPr>
        <w:t>试</w:t>
      </w:r>
      <w:r w:rsidR="00564F20" w:rsidRPr="003364BF">
        <w:rPr>
          <w:rFonts w:asciiTheme="minorEastAsia" w:eastAsiaTheme="minorEastAsia" w:hAnsiTheme="minorEastAsia" w:hint="eastAsia"/>
          <w:b/>
          <w:sz w:val="36"/>
          <w:szCs w:val="36"/>
        </w:rPr>
        <w:t>方案</w:t>
      </w:r>
    </w:p>
    <w:p w:rsidR="00564F20" w:rsidRPr="00564F20" w:rsidRDefault="00564F20" w:rsidP="00564F20">
      <w:pPr>
        <w:spacing w:line="220" w:lineRule="atLeast"/>
        <w:jc w:val="center"/>
        <w:rPr>
          <w:rFonts w:asciiTheme="minorEastAsia" w:eastAsiaTheme="minorEastAsia" w:hAnsiTheme="minorEastAsia"/>
          <w:sz w:val="28"/>
          <w:szCs w:val="28"/>
        </w:rPr>
      </w:pPr>
      <w:r w:rsidRPr="00564F20">
        <w:rPr>
          <w:rFonts w:asciiTheme="minorEastAsia" w:eastAsiaTheme="minorEastAsia" w:hAnsiTheme="minorEastAsia" w:hint="eastAsia"/>
          <w:sz w:val="28"/>
          <w:szCs w:val="28"/>
        </w:rPr>
        <w:t>（山东大学附属山东省肿瘤医院）</w:t>
      </w:r>
    </w:p>
    <w:p w:rsidR="00564F20" w:rsidRPr="00564F20" w:rsidRDefault="00564F20" w:rsidP="002F7A2D">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564F20">
        <w:rPr>
          <w:rFonts w:asciiTheme="minorEastAsia" w:eastAsiaTheme="minorEastAsia" w:hAnsiTheme="minorEastAsia" w:hint="eastAsia"/>
          <w:sz w:val="28"/>
          <w:szCs w:val="28"/>
        </w:rPr>
        <w:t>博士生招生工作领导小组：</w:t>
      </w:r>
    </w:p>
    <w:p w:rsidR="00564F20" w:rsidRDefault="00564F20" w:rsidP="002F7A2D">
      <w:pPr>
        <w:spacing w:line="220" w:lineRule="atLeast"/>
        <w:ind w:leftChars="191" w:left="420"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组  长：于金明</w:t>
      </w:r>
    </w:p>
    <w:p w:rsidR="00564F20" w:rsidRPr="00564F20" w:rsidRDefault="00564F20" w:rsidP="002F7A2D">
      <w:pPr>
        <w:spacing w:line="220" w:lineRule="atLeast"/>
        <w:ind w:leftChars="191" w:left="420"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成  员：李宝生</w:t>
      </w:r>
      <w:r w:rsidR="00EA4B75">
        <w:rPr>
          <w:rFonts w:asciiTheme="minorEastAsia" w:eastAsiaTheme="minorEastAsia" w:hAnsiTheme="minorEastAsia" w:hint="eastAsia"/>
          <w:sz w:val="28"/>
          <w:szCs w:val="28"/>
        </w:rPr>
        <w:t xml:space="preserve">  宋现让</w:t>
      </w:r>
      <w:r>
        <w:rPr>
          <w:rFonts w:asciiTheme="minorEastAsia" w:eastAsiaTheme="minorEastAsia" w:hAnsiTheme="minorEastAsia" w:hint="eastAsia"/>
          <w:sz w:val="28"/>
          <w:szCs w:val="28"/>
        </w:rPr>
        <w:t xml:space="preserve"> 盛修贵  王家林</w:t>
      </w:r>
    </w:p>
    <w:p w:rsidR="00564F20" w:rsidRDefault="00564F20" w:rsidP="002F7A2D">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564F20">
        <w:rPr>
          <w:rFonts w:asciiTheme="minorEastAsia" w:eastAsiaTheme="minorEastAsia" w:hAnsiTheme="minorEastAsia" w:hint="eastAsia"/>
          <w:sz w:val="28"/>
          <w:szCs w:val="28"/>
        </w:rPr>
        <w:t xml:space="preserve"> 博士生招生</w:t>
      </w:r>
      <w:r>
        <w:rPr>
          <w:rFonts w:asciiTheme="minorEastAsia" w:eastAsiaTheme="minorEastAsia" w:hAnsiTheme="minorEastAsia" w:hint="eastAsia"/>
          <w:sz w:val="28"/>
          <w:szCs w:val="28"/>
        </w:rPr>
        <w:t>复试小组：</w:t>
      </w:r>
    </w:p>
    <w:p w:rsidR="00564F20" w:rsidRDefault="00564F20" w:rsidP="002F7A2D">
      <w:pPr>
        <w:spacing w:line="220" w:lineRule="atLeast"/>
        <w:ind w:leftChars="191" w:left="420"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组长：于金明</w:t>
      </w:r>
    </w:p>
    <w:p w:rsidR="00564F20" w:rsidRDefault="00564F20" w:rsidP="002F7A2D">
      <w:pPr>
        <w:spacing w:line="220" w:lineRule="atLeast"/>
        <w:ind w:leftChars="191" w:left="420"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成员：李宝生  </w:t>
      </w:r>
      <w:r w:rsidR="00EA4B75">
        <w:rPr>
          <w:rFonts w:asciiTheme="minorEastAsia" w:eastAsiaTheme="minorEastAsia" w:hAnsiTheme="minorEastAsia" w:hint="eastAsia"/>
          <w:sz w:val="28"/>
          <w:szCs w:val="28"/>
        </w:rPr>
        <w:t xml:space="preserve">宋现让  </w:t>
      </w:r>
      <w:r>
        <w:rPr>
          <w:rFonts w:asciiTheme="minorEastAsia" w:eastAsiaTheme="minorEastAsia" w:hAnsiTheme="minorEastAsia" w:hint="eastAsia"/>
          <w:sz w:val="28"/>
          <w:szCs w:val="28"/>
        </w:rPr>
        <w:t xml:space="preserve">盛修贵  </w:t>
      </w:r>
      <w:r w:rsidR="00EA4B75">
        <w:rPr>
          <w:rFonts w:asciiTheme="minorEastAsia" w:eastAsiaTheme="minorEastAsia" w:hAnsiTheme="minorEastAsia" w:hint="eastAsia"/>
          <w:sz w:val="28"/>
          <w:szCs w:val="28"/>
        </w:rPr>
        <w:t>邢力刚</w:t>
      </w:r>
    </w:p>
    <w:p w:rsidR="00EA4B75" w:rsidRDefault="00EA4B75" w:rsidP="002F7A2D">
      <w:pPr>
        <w:spacing w:line="220" w:lineRule="atLeast"/>
        <w:ind w:leftChars="191" w:left="420"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秘书：孟雪</w:t>
      </w:r>
    </w:p>
    <w:p w:rsidR="00EA4B75" w:rsidRDefault="00EA4B75" w:rsidP="003364BF">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3.复试时间：据</w:t>
      </w:r>
      <w:r w:rsidR="001D5025">
        <w:rPr>
          <w:rFonts w:asciiTheme="minorEastAsia" w:eastAsiaTheme="minorEastAsia" w:hAnsiTheme="minorEastAsia" w:hint="eastAsia"/>
          <w:sz w:val="28"/>
          <w:szCs w:val="28"/>
        </w:rPr>
        <w:t>山东大学临床医学院二次复试</w:t>
      </w:r>
      <w:r w:rsidR="003364BF">
        <w:rPr>
          <w:rFonts w:asciiTheme="minorEastAsia" w:eastAsiaTheme="minorEastAsia" w:hAnsiTheme="minorEastAsia" w:hint="eastAsia"/>
          <w:sz w:val="28"/>
          <w:szCs w:val="28"/>
        </w:rPr>
        <w:t>相关</w:t>
      </w:r>
      <w:r w:rsidR="001D5025">
        <w:rPr>
          <w:rFonts w:asciiTheme="minorEastAsia" w:eastAsiaTheme="minorEastAsia" w:hAnsiTheme="minorEastAsia" w:hint="eastAsia"/>
          <w:sz w:val="28"/>
          <w:szCs w:val="28"/>
        </w:rPr>
        <w:t>工作安排</w:t>
      </w:r>
      <w:r w:rsidR="000639F4">
        <w:rPr>
          <w:rFonts w:asciiTheme="minorEastAsia" w:eastAsiaTheme="minorEastAsia" w:hAnsiTheme="minorEastAsia" w:hint="eastAsia"/>
          <w:sz w:val="28"/>
          <w:szCs w:val="28"/>
        </w:rPr>
        <w:t>待</w:t>
      </w:r>
      <w:r w:rsidR="001D5025">
        <w:rPr>
          <w:rFonts w:asciiTheme="minorEastAsia" w:eastAsiaTheme="minorEastAsia" w:hAnsiTheme="minorEastAsia" w:hint="eastAsia"/>
          <w:sz w:val="28"/>
          <w:szCs w:val="28"/>
        </w:rPr>
        <w:t>定。</w:t>
      </w:r>
    </w:p>
    <w:p w:rsidR="00EA4B75" w:rsidRDefault="00EA4B75" w:rsidP="00564F20">
      <w:pPr>
        <w:spacing w:line="220" w:lineRule="atLeast"/>
        <w:ind w:left="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报到地点：山东省肿瘤医院办公楼811教育科办公室</w:t>
      </w:r>
    </w:p>
    <w:p w:rsidR="00EA4B75" w:rsidRDefault="00EA4B75" w:rsidP="00EA4B75">
      <w:pPr>
        <w:spacing w:line="220" w:lineRule="atLeast"/>
        <w:ind w:leftChars="191" w:left="420"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面试地点：山东省肿瘤医院办公楼901会议室</w:t>
      </w:r>
    </w:p>
    <w:p w:rsidR="0025092C" w:rsidRDefault="00EA4B75" w:rsidP="00EA4B75">
      <w:pPr>
        <w:spacing w:line="220" w:lineRule="atLeast"/>
        <w:ind w:left="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5092C">
        <w:rPr>
          <w:rFonts w:asciiTheme="minorEastAsia" w:eastAsiaTheme="minorEastAsia" w:hAnsiTheme="minorEastAsia" w:hint="eastAsia"/>
          <w:sz w:val="28"/>
          <w:szCs w:val="28"/>
        </w:rPr>
        <w:t>联系部门：教育科，办公电话：0531-67626730</w:t>
      </w:r>
    </w:p>
    <w:p w:rsidR="00EA4B75" w:rsidRDefault="0025092C" w:rsidP="0025092C">
      <w:pPr>
        <w:spacing w:line="220" w:lineRule="atLeast"/>
        <w:ind w:leftChars="191" w:left="420"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联系人：庄潇15505300203  崔永春 15553115551</w:t>
      </w:r>
    </w:p>
    <w:p w:rsidR="0025092C" w:rsidRDefault="0025092C" w:rsidP="0025092C">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4.复试内容</w:t>
      </w:r>
      <w:r w:rsidR="00631F18">
        <w:rPr>
          <w:rFonts w:asciiTheme="minorEastAsia" w:eastAsiaTheme="minorEastAsia" w:hAnsiTheme="minorEastAsia" w:hint="eastAsia"/>
          <w:sz w:val="28"/>
          <w:szCs w:val="28"/>
        </w:rPr>
        <w:t>与程序</w:t>
      </w:r>
      <w:r>
        <w:rPr>
          <w:rFonts w:asciiTheme="minorEastAsia" w:eastAsiaTheme="minorEastAsia" w:hAnsiTheme="minorEastAsia" w:hint="eastAsia"/>
          <w:sz w:val="28"/>
          <w:szCs w:val="28"/>
        </w:rPr>
        <w:t>：</w:t>
      </w:r>
    </w:p>
    <w:p w:rsidR="0025092C" w:rsidRDefault="0025092C" w:rsidP="002F7A2D">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1）英语口语与听力测试</w:t>
      </w:r>
      <w:r w:rsidR="002F7A2D">
        <w:rPr>
          <w:rFonts w:asciiTheme="minorEastAsia" w:eastAsiaTheme="minorEastAsia" w:hAnsiTheme="minorEastAsia" w:hint="eastAsia"/>
          <w:sz w:val="28"/>
          <w:szCs w:val="28"/>
        </w:rPr>
        <w:t>（100分）</w:t>
      </w:r>
      <w:r>
        <w:rPr>
          <w:rFonts w:asciiTheme="minorEastAsia" w:eastAsiaTheme="minorEastAsia" w:hAnsiTheme="minorEastAsia" w:hint="eastAsia"/>
          <w:sz w:val="28"/>
          <w:szCs w:val="28"/>
        </w:rPr>
        <w:t>：英语口语与听力测试单独组织进行，为专家就学习、工作、生活常识等随</w:t>
      </w:r>
      <w:r w:rsidR="000639F4">
        <w:rPr>
          <w:rFonts w:asciiTheme="minorEastAsia" w:eastAsiaTheme="minorEastAsia" w:hAnsiTheme="minorEastAsia" w:hint="eastAsia"/>
          <w:sz w:val="28"/>
          <w:szCs w:val="28"/>
        </w:rPr>
        <w:t>与学生</w:t>
      </w:r>
      <w:r>
        <w:rPr>
          <w:rFonts w:asciiTheme="minorEastAsia" w:eastAsiaTheme="minorEastAsia" w:hAnsiTheme="minorEastAsia" w:hint="eastAsia"/>
          <w:sz w:val="28"/>
          <w:szCs w:val="28"/>
        </w:rPr>
        <w:t>进行</w:t>
      </w:r>
      <w:r w:rsidR="004D5DF3">
        <w:rPr>
          <w:rFonts w:asciiTheme="minorEastAsia" w:eastAsiaTheme="minorEastAsia" w:hAnsiTheme="minorEastAsia" w:hint="eastAsia"/>
          <w:sz w:val="28"/>
          <w:szCs w:val="28"/>
        </w:rPr>
        <w:t>自由</w:t>
      </w:r>
      <w:r>
        <w:rPr>
          <w:rFonts w:asciiTheme="minorEastAsia" w:eastAsiaTheme="minorEastAsia" w:hAnsiTheme="minorEastAsia" w:hint="eastAsia"/>
          <w:sz w:val="28"/>
          <w:szCs w:val="28"/>
        </w:rPr>
        <w:t>交流，测试学生英语听力与口语水平与能力。</w:t>
      </w:r>
    </w:p>
    <w:p w:rsidR="0025092C" w:rsidRDefault="0025092C" w:rsidP="002F7A2D">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2）专业英语测试</w:t>
      </w:r>
      <w:r w:rsidR="002F7A2D">
        <w:rPr>
          <w:rFonts w:asciiTheme="minorEastAsia" w:eastAsiaTheme="minorEastAsia" w:hAnsiTheme="minorEastAsia" w:hint="eastAsia"/>
          <w:sz w:val="28"/>
          <w:szCs w:val="28"/>
        </w:rPr>
        <w:t>（100分）</w:t>
      </w:r>
      <w:r>
        <w:rPr>
          <w:rFonts w:asciiTheme="minorEastAsia" w:eastAsiaTheme="minorEastAsia" w:hAnsiTheme="minorEastAsia" w:hint="eastAsia"/>
          <w:sz w:val="28"/>
          <w:szCs w:val="28"/>
        </w:rPr>
        <w:t>：闭卷笔试形式。</w:t>
      </w:r>
    </w:p>
    <w:p w:rsidR="002F7A2D" w:rsidRPr="002F7A2D" w:rsidRDefault="0025092C" w:rsidP="002F7A2D">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25092C">
        <w:rPr>
          <w:rFonts w:asciiTheme="minorEastAsia" w:eastAsiaTheme="minorEastAsia" w:hAnsiTheme="minorEastAsia" w:hint="eastAsia"/>
          <w:sz w:val="28"/>
          <w:szCs w:val="28"/>
        </w:rPr>
        <w:t>综合素质及创新能力（满分各100分，共计200分）：考生根据自己既往科研背景，介绍自己硕士毕业论文，或就某个个人感兴趣的科研问题进行陈述，并就专家提出的问题进行答辩。</w:t>
      </w:r>
      <w:r w:rsidR="002F7A2D" w:rsidRPr="002F7A2D">
        <w:rPr>
          <w:rFonts w:asciiTheme="minorEastAsia" w:eastAsiaTheme="minorEastAsia" w:hAnsiTheme="minorEastAsia" w:hint="eastAsia"/>
          <w:sz w:val="28"/>
          <w:szCs w:val="28"/>
        </w:rPr>
        <w:t xml:space="preserve">综合素质主要考察学生基础知识、综合运用所学知识分析问题、解决问题的能力及学术研究的敏锐度、道德品质等；创新能力重点考察学生对本学科前沿知识了解情况及学生的科研素质和培养潜力。 </w:t>
      </w:r>
    </w:p>
    <w:p w:rsidR="00631F18" w:rsidRDefault="002F7A2D" w:rsidP="00631F1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5.</w:t>
      </w:r>
      <w:r w:rsidR="00631F18">
        <w:rPr>
          <w:rFonts w:asciiTheme="minorEastAsia" w:eastAsiaTheme="minorEastAsia" w:hAnsiTheme="minorEastAsia" w:hint="eastAsia"/>
          <w:sz w:val="28"/>
          <w:szCs w:val="28"/>
        </w:rPr>
        <w:t>名额分配：</w:t>
      </w:r>
    </w:p>
    <w:p w:rsidR="003F7037" w:rsidRDefault="00631F18" w:rsidP="003F7037">
      <w:pPr>
        <w:spacing w:after="0" w:line="360" w:lineRule="auto"/>
        <w:ind w:firstLineChars="100" w:firstLine="280"/>
        <w:rPr>
          <w:rFonts w:asciiTheme="minorEastAsia" w:eastAsiaTheme="minorEastAsia" w:hAnsiTheme="minorEastAsia"/>
          <w:sz w:val="28"/>
          <w:szCs w:val="28"/>
        </w:rPr>
      </w:pPr>
      <w:r w:rsidRPr="00631F18">
        <w:rPr>
          <w:rFonts w:asciiTheme="minorEastAsia" w:eastAsiaTheme="minorEastAsia" w:hAnsiTheme="minorEastAsia" w:hint="eastAsia"/>
          <w:sz w:val="28"/>
          <w:szCs w:val="28"/>
        </w:rPr>
        <w:t>招生名额分配至各导师，于金明院士2名、李宝生</w:t>
      </w:r>
      <w:r w:rsidR="00387451">
        <w:rPr>
          <w:rFonts w:asciiTheme="minorEastAsia" w:eastAsiaTheme="minorEastAsia" w:hAnsiTheme="minorEastAsia" w:hint="eastAsia"/>
          <w:sz w:val="28"/>
          <w:szCs w:val="28"/>
        </w:rPr>
        <w:t>教授</w:t>
      </w:r>
      <w:r w:rsidRPr="00631F18">
        <w:rPr>
          <w:rFonts w:asciiTheme="minorEastAsia" w:eastAsiaTheme="minorEastAsia" w:hAnsiTheme="minorEastAsia" w:hint="eastAsia"/>
          <w:sz w:val="28"/>
          <w:szCs w:val="28"/>
        </w:rPr>
        <w:t>1名、盛修贵</w:t>
      </w:r>
      <w:r w:rsidR="00387451">
        <w:rPr>
          <w:rFonts w:asciiTheme="minorEastAsia" w:eastAsiaTheme="minorEastAsia" w:hAnsiTheme="minorEastAsia" w:hint="eastAsia"/>
          <w:sz w:val="28"/>
          <w:szCs w:val="28"/>
        </w:rPr>
        <w:t>教授</w:t>
      </w:r>
      <w:r w:rsidRPr="00631F18">
        <w:rPr>
          <w:rFonts w:asciiTheme="minorEastAsia" w:eastAsiaTheme="minorEastAsia" w:hAnsiTheme="minorEastAsia" w:hint="eastAsia"/>
          <w:sz w:val="28"/>
          <w:szCs w:val="28"/>
        </w:rPr>
        <w:t>1名。</w:t>
      </w:r>
    </w:p>
    <w:p w:rsidR="003F7037" w:rsidRDefault="003F7037" w:rsidP="003F7037">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3F7037">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计分办法：</w:t>
      </w:r>
    </w:p>
    <w:p w:rsidR="003F7037" w:rsidRPr="00631F18" w:rsidRDefault="003F7037" w:rsidP="003F7037">
      <w:pPr>
        <w:spacing w:after="0" w:line="360" w:lineRule="auto"/>
        <w:ind w:firstLineChars="150" w:firstLine="420"/>
        <w:rPr>
          <w:rFonts w:asciiTheme="minorEastAsia" w:eastAsiaTheme="minorEastAsia" w:hAnsiTheme="minorEastAsia"/>
          <w:sz w:val="28"/>
          <w:szCs w:val="28"/>
        </w:rPr>
      </w:pPr>
      <w:r w:rsidRPr="00631F18">
        <w:rPr>
          <w:rFonts w:asciiTheme="minorEastAsia" w:eastAsiaTheme="minorEastAsia" w:hAnsiTheme="minorEastAsia" w:hint="eastAsia"/>
          <w:sz w:val="28"/>
          <w:szCs w:val="28"/>
        </w:rPr>
        <w:t xml:space="preserve">总成绩=[初试总成绩（满分300分）÷3]×60%+[复试成绩（外语听力与口语测试+专业外语+综合素质+创新能力）÷4]×40% </w:t>
      </w:r>
    </w:p>
    <w:p w:rsidR="002F7A2D" w:rsidRPr="00631F18" w:rsidRDefault="003F7037" w:rsidP="00631F1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631F18">
        <w:rPr>
          <w:rFonts w:asciiTheme="minorEastAsia" w:eastAsiaTheme="minorEastAsia" w:hAnsiTheme="minorEastAsia" w:hint="eastAsia"/>
          <w:sz w:val="28"/>
          <w:szCs w:val="28"/>
        </w:rPr>
        <w:t>.</w:t>
      </w:r>
      <w:r w:rsidR="002F7A2D">
        <w:rPr>
          <w:rFonts w:asciiTheme="minorEastAsia" w:eastAsiaTheme="minorEastAsia" w:hAnsiTheme="minorEastAsia" w:hint="eastAsia"/>
          <w:sz w:val="28"/>
          <w:szCs w:val="28"/>
        </w:rPr>
        <w:t>录取办法：</w:t>
      </w:r>
      <w:r w:rsidR="002F7A2D" w:rsidRPr="00631F18">
        <w:rPr>
          <w:rFonts w:asciiTheme="minorEastAsia" w:eastAsiaTheme="minorEastAsia" w:hAnsiTheme="minorEastAsia" w:hint="eastAsia"/>
          <w:sz w:val="28"/>
          <w:szCs w:val="28"/>
        </w:rPr>
        <w:t xml:space="preserve">       </w:t>
      </w:r>
    </w:p>
    <w:p w:rsidR="001D5025" w:rsidRDefault="00631F18" w:rsidP="00631F18">
      <w:pPr>
        <w:spacing w:after="0" w:line="360" w:lineRule="auto"/>
        <w:ind w:firstLineChars="200" w:firstLine="560"/>
        <w:rPr>
          <w:rFonts w:asciiTheme="minorEastAsia" w:eastAsiaTheme="minorEastAsia" w:hAnsiTheme="minorEastAsia"/>
          <w:sz w:val="28"/>
          <w:szCs w:val="28"/>
        </w:rPr>
      </w:pPr>
      <w:r w:rsidRPr="00631F18">
        <w:rPr>
          <w:rFonts w:asciiTheme="minorEastAsia" w:eastAsiaTheme="minorEastAsia" w:hAnsiTheme="minorEastAsia" w:hint="eastAsia"/>
          <w:sz w:val="28"/>
          <w:szCs w:val="28"/>
        </w:rPr>
        <w:t>录取成绩按照报考导师进行排名</w:t>
      </w:r>
      <w:r>
        <w:rPr>
          <w:rFonts w:asciiTheme="minorEastAsia" w:eastAsiaTheme="minorEastAsia" w:hAnsiTheme="minorEastAsia" w:hint="eastAsia"/>
          <w:sz w:val="28"/>
          <w:szCs w:val="28"/>
        </w:rPr>
        <w:t>。结合导师招生名额，</w:t>
      </w:r>
      <w:r w:rsidRPr="00631F18">
        <w:rPr>
          <w:rFonts w:asciiTheme="minorEastAsia" w:eastAsiaTheme="minorEastAsia" w:hAnsiTheme="minorEastAsia" w:hint="eastAsia"/>
          <w:sz w:val="28"/>
          <w:szCs w:val="28"/>
        </w:rPr>
        <w:t>在报考该导师</w:t>
      </w:r>
      <w:r>
        <w:rPr>
          <w:rFonts w:asciiTheme="minorEastAsia" w:eastAsiaTheme="minorEastAsia" w:hAnsiTheme="minorEastAsia" w:hint="eastAsia"/>
          <w:sz w:val="28"/>
          <w:szCs w:val="28"/>
        </w:rPr>
        <w:t>考生中</w:t>
      </w:r>
      <w:r w:rsidR="002F7A2D" w:rsidRPr="00631F18">
        <w:rPr>
          <w:rFonts w:asciiTheme="minorEastAsia" w:eastAsiaTheme="minorEastAsia" w:hAnsiTheme="minorEastAsia" w:hint="eastAsia"/>
          <w:sz w:val="28"/>
          <w:szCs w:val="28"/>
        </w:rPr>
        <w:t>按总成绩从高分往低分依次录取。</w:t>
      </w:r>
    </w:p>
    <w:p w:rsidR="001D5025" w:rsidRDefault="001D5025" w:rsidP="00631F18">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对于有招生名额，但没有考生报考或报考考生复试结果不合格或具备其他不符合录取条件的导师，其招生名额可以由报考我院其他导师复试合格而未能录取的考生进行院内调剂。</w:t>
      </w:r>
    </w:p>
    <w:p w:rsidR="001D5025" w:rsidRDefault="001D5025" w:rsidP="00631F18">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对于没有院内调剂生源或因其他原因未能招生的导师，其名额退回山东大学临床医学院。</w:t>
      </w:r>
      <w:r w:rsidR="00BB565F">
        <w:rPr>
          <w:rFonts w:asciiTheme="minorEastAsia" w:eastAsiaTheme="minorEastAsia" w:hAnsiTheme="minorEastAsia" w:hint="eastAsia"/>
          <w:sz w:val="28"/>
          <w:szCs w:val="28"/>
        </w:rPr>
        <w:t>经临床医学院报送学部后进行名额公示，符合跨医院调剂要求的同专业考生可报名参加本院第二轮复试。</w:t>
      </w:r>
    </w:p>
    <w:p w:rsidR="00564F20" w:rsidRPr="002F7A2D" w:rsidRDefault="00564F20" w:rsidP="00631F18">
      <w:pPr>
        <w:spacing w:after="0" w:line="360" w:lineRule="auto"/>
        <w:rPr>
          <w:rFonts w:asciiTheme="minorEastAsia" w:eastAsiaTheme="minorEastAsia" w:hAnsiTheme="minorEastAsia"/>
          <w:sz w:val="28"/>
          <w:szCs w:val="28"/>
        </w:rPr>
      </w:pPr>
    </w:p>
    <w:p w:rsidR="00DA2F29" w:rsidRPr="00AF2D8F" w:rsidRDefault="00DA2F29" w:rsidP="00D31D50">
      <w:pPr>
        <w:spacing w:line="220" w:lineRule="atLeast"/>
        <w:rPr>
          <w:rFonts w:asciiTheme="minorEastAsia" w:eastAsiaTheme="minorEastAsia" w:hAnsiTheme="minorEastAsia"/>
          <w:sz w:val="28"/>
          <w:szCs w:val="28"/>
        </w:rPr>
      </w:pPr>
    </w:p>
    <w:sectPr w:rsidR="00DA2F29" w:rsidRPr="00AF2D8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037" w:rsidRDefault="00F22037" w:rsidP="004E1973">
      <w:pPr>
        <w:spacing w:after="0"/>
      </w:pPr>
      <w:r>
        <w:separator/>
      </w:r>
    </w:p>
  </w:endnote>
  <w:endnote w:type="continuationSeparator" w:id="0">
    <w:p w:rsidR="00F22037" w:rsidRDefault="00F22037" w:rsidP="004E19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037" w:rsidRDefault="00F22037" w:rsidP="004E1973">
      <w:pPr>
        <w:spacing w:after="0"/>
      </w:pPr>
      <w:r>
        <w:separator/>
      </w:r>
    </w:p>
  </w:footnote>
  <w:footnote w:type="continuationSeparator" w:id="0">
    <w:p w:rsidR="00F22037" w:rsidRDefault="00F22037" w:rsidP="004E197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3762A"/>
    <w:multiLevelType w:val="hybridMultilevel"/>
    <w:tmpl w:val="BCFA57C2"/>
    <w:lvl w:ilvl="0" w:tplc="3710D6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useFELayout/>
  </w:compat>
  <w:rsids>
    <w:rsidRoot w:val="00D31D50"/>
    <w:rsid w:val="000639F4"/>
    <w:rsid w:val="00157090"/>
    <w:rsid w:val="001D449B"/>
    <w:rsid w:val="001D5025"/>
    <w:rsid w:val="0025092C"/>
    <w:rsid w:val="002F7A2D"/>
    <w:rsid w:val="00315364"/>
    <w:rsid w:val="00323B43"/>
    <w:rsid w:val="003364BF"/>
    <w:rsid w:val="00387451"/>
    <w:rsid w:val="003D37D8"/>
    <w:rsid w:val="003F7037"/>
    <w:rsid w:val="00426133"/>
    <w:rsid w:val="004358AB"/>
    <w:rsid w:val="004D5DF3"/>
    <w:rsid w:val="004E1973"/>
    <w:rsid w:val="00564F20"/>
    <w:rsid w:val="00631F18"/>
    <w:rsid w:val="007C2716"/>
    <w:rsid w:val="008B7726"/>
    <w:rsid w:val="008D6754"/>
    <w:rsid w:val="009014FB"/>
    <w:rsid w:val="00994ECB"/>
    <w:rsid w:val="00AF2D8F"/>
    <w:rsid w:val="00BB565F"/>
    <w:rsid w:val="00BC2FCB"/>
    <w:rsid w:val="00C05C51"/>
    <w:rsid w:val="00D07923"/>
    <w:rsid w:val="00D31D50"/>
    <w:rsid w:val="00DA2F29"/>
    <w:rsid w:val="00EA4B75"/>
    <w:rsid w:val="00F22037"/>
    <w:rsid w:val="00F50991"/>
    <w:rsid w:val="00FE1F95"/>
    <w:rsid w:val="00FE3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1973"/>
    <w:pPr>
      <w:spacing w:after="0"/>
    </w:pPr>
    <w:rPr>
      <w:sz w:val="18"/>
      <w:szCs w:val="18"/>
    </w:rPr>
  </w:style>
  <w:style w:type="character" w:customStyle="1" w:styleId="Char">
    <w:name w:val="批注框文本 Char"/>
    <w:basedOn w:val="a0"/>
    <w:link w:val="a3"/>
    <w:uiPriority w:val="99"/>
    <w:semiHidden/>
    <w:rsid w:val="004E1973"/>
    <w:rPr>
      <w:rFonts w:ascii="Tahoma" w:hAnsi="Tahoma"/>
      <w:sz w:val="18"/>
      <w:szCs w:val="18"/>
    </w:rPr>
  </w:style>
  <w:style w:type="paragraph" w:styleId="a4">
    <w:name w:val="header"/>
    <w:basedOn w:val="a"/>
    <w:link w:val="Char0"/>
    <w:uiPriority w:val="99"/>
    <w:semiHidden/>
    <w:unhideWhenUsed/>
    <w:rsid w:val="004E197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4E1973"/>
    <w:rPr>
      <w:rFonts w:ascii="Tahoma" w:hAnsi="Tahoma"/>
      <w:sz w:val="18"/>
      <w:szCs w:val="18"/>
    </w:rPr>
  </w:style>
  <w:style w:type="paragraph" w:styleId="a5">
    <w:name w:val="footer"/>
    <w:basedOn w:val="a"/>
    <w:link w:val="Char1"/>
    <w:uiPriority w:val="99"/>
    <w:semiHidden/>
    <w:unhideWhenUsed/>
    <w:rsid w:val="004E1973"/>
    <w:pPr>
      <w:tabs>
        <w:tab w:val="center" w:pos="4153"/>
        <w:tab w:val="right" w:pos="8306"/>
      </w:tabs>
    </w:pPr>
    <w:rPr>
      <w:sz w:val="18"/>
      <w:szCs w:val="18"/>
    </w:rPr>
  </w:style>
  <w:style w:type="character" w:customStyle="1" w:styleId="Char1">
    <w:name w:val="页脚 Char"/>
    <w:basedOn w:val="a0"/>
    <w:link w:val="a5"/>
    <w:uiPriority w:val="99"/>
    <w:semiHidden/>
    <w:rsid w:val="004E1973"/>
    <w:rPr>
      <w:rFonts w:ascii="Tahoma" w:hAnsi="Tahoma"/>
      <w:sz w:val="18"/>
      <w:szCs w:val="18"/>
    </w:rPr>
  </w:style>
  <w:style w:type="paragraph" w:styleId="a6">
    <w:name w:val="List Paragraph"/>
    <w:basedOn w:val="a"/>
    <w:uiPriority w:val="34"/>
    <w:qFormat/>
    <w:rsid w:val="00564F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2017-05-16T07:37:00Z</cp:lastPrinted>
  <dcterms:created xsi:type="dcterms:W3CDTF">2008-09-11T17:20:00Z</dcterms:created>
  <dcterms:modified xsi:type="dcterms:W3CDTF">2017-05-18T07:13:00Z</dcterms:modified>
</cp:coreProperties>
</file>